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1D8E" w14:textId="311D8C1A" w:rsidR="009E2C2F" w:rsidRPr="00C84F93" w:rsidRDefault="00C84F93" w:rsidP="00C84F93">
      <w:pPr>
        <w:jc w:val="center"/>
        <w:rPr>
          <w:rFonts w:ascii="Comic Sans MS" w:hAnsi="Comic Sans MS"/>
          <w:b/>
          <w:u w:val="single"/>
        </w:rPr>
      </w:pPr>
      <w:r w:rsidRPr="00C84F93">
        <w:rPr>
          <w:rFonts w:ascii="Comic Sans MS" w:hAnsi="Comic Sans MS"/>
          <w:b/>
          <w:u w:val="single"/>
        </w:rPr>
        <w:t xml:space="preserve">Macbeth Week </w:t>
      </w:r>
      <w:r w:rsidR="00EA1F8D">
        <w:rPr>
          <w:rFonts w:ascii="Comic Sans MS" w:hAnsi="Comic Sans MS"/>
          <w:b/>
          <w:u w:val="single"/>
        </w:rPr>
        <w:t>3</w:t>
      </w:r>
    </w:p>
    <w:p w14:paraId="48CDAB06" w14:textId="11C55C71" w:rsidR="00C84F93" w:rsidRPr="00C84F93" w:rsidRDefault="00C84F93" w:rsidP="00C84F93">
      <w:pPr>
        <w:jc w:val="center"/>
        <w:rPr>
          <w:rFonts w:ascii="Comic Sans MS" w:hAnsi="Comic Sans MS"/>
          <w:b/>
          <w:u w:val="single"/>
        </w:rPr>
      </w:pPr>
      <w:r w:rsidRPr="00C84F93">
        <w:rPr>
          <w:rFonts w:ascii="Comic Sans MS" w:hAnsi="Comic Sans MS"/>
          <w:b/>
          <w:u w:val="single"/>
        </w:rPr>
        <w:t>“</w:t>
      </w:r>
      <w:r w:rsidR="00EA1F8D">
        <w:rPr>
          <w:rFonts w:ascii="Comic Sans MS" w:hAnsi="Comic Sans MS"/>
          <w:b/>
          <w:u w:val="single"/>
        </w:rPr>
        <w:t>Daggers for King Duncan</w:t>
      </w:r>
      <w:r w:rsidRPr="00C84F93">
        <w:rPr>
          <w:rFonts w:ascii="Comic Sans MS" w:hAnsi="Comic Sans MS"/>
          <w:b/>
          <w:u w:val="single"/>
        </w:rPr>
        <w:t>!”</w:t>
      </w:r>
    </w:p>
    <w:p w14:paraId="162678F6" w14:textId="77777777" w:rsidR="00EA1F8D" w:rsidRDefault="00C84F93" w:rsidP="00C84F93">
      <w:pPr>
        <w:rPr>
          <w:rFonts w:ascii="Comic Sans MS" w:hAnsi="Comic Sans MS"/>
          <w:b/>
          <w:bCs/>
        </w:rPr>
      </w:pPr>
      <w:r w:rsidRPr="00C84F93">
        <w:rPr>
          <w:rFonts w:ascii="Comic Sans MS" w:hAnsi="Comic Sans MS"/>
          <w:b/>
        </w:rPr>
        <w:t>Task 1:</w:t>
      </w:r>
      <w:r w:rsidRPr="00C84F93">
        <w:rPr>
          <w:rFonts w:ascii="Comic Sans MS" w:hAnsi="Comic Sans MS"/>
        </w:rPr>
        <w:t xml:space="preserve"> </w:t>
      </w:r>
      <w:r w:rsidR="00EA1F8D">
        <w:rPr>
          <w:rFonts w:ascii="Comic Sans MS" w:hAnsi="Comic Sans MS"/>
          <w:b/>
          <w:bCs/>
        </w:rPr>
        <w:t>Mystery words/phrases:</w:t>
      </w:r>
    </w:p>
    <w:p w14:paraId="1526E83D" w14:textId="74810EEC" w:rsidR="00C84F93" w:rsidRDefault="00EA1F8D" w:rsidP="00C84F93">
      <w:pPr>
        <w:rPr>
          <w:rFonts w:ascii="Comic Sans MS" w:hAnsi="Comic Sans MS"/>
        </w:rPr>
      </w:pPr>
      <w:r>
        <w:rPr>
          <w:rFonts w:ascii="Comic Sans MS" w:hAnsi="Comic Sans MS"/>
        </w:rPr>
        <w:t>Can you work out what you think this Shakespearean words/phrases mean? Answers to follow next week!</w:t>
      </w:r>
    </w:p>
    <w:p w14:paraId="74A2D2FD" w14:textId="77777777" w:rsidR="00EA1F8D" w:rsidRPr="00C84F93" w:rsidRDefault="00EA1F8D" w:rsidP="00C84F9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1F8D" w:rsidRPr="00C84F93" w14:paraId="40F507A3" w14:textId="77777777" w:rsidTr="00EA1F8D">
        <w:trPr>
          <w:trHeight w:val="555"/>
        </w:trPr>
        <w:tc>
          <w:tcPr>
            <w:tcW w:w="3005" w:type="dxa"/>
          </w:tcPr>
          <w:p w14:paraId="38000F68" w14:textId="1472D833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Golden opinions</w:t>
            </w:r>
          </w:p>
        </w:tc>
        <w:tc>
          <w:tcPr>
            <w:tcW w:w="3005" w:type="dxa"/>
          </w:tcPr>
          <w:p w14:paraId="755BCCE3" w14:textId="5CD55440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Afeared</w:t>
            </w:r>
            <w:proofErr w:type="spellEnd"/>
          </w:p>
        </w:tc>
        <w:tc>
          <w:tcPr>
            <w:tcW w:w="3006" w:type="dxa"/>
          </w:tcPr>
          <w:p w14:paraId="1D90395B" w14:textId="305301D7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Peace!</w:t>
            </w:r>
          </w:p>
        </w:tc>
      </w:tr>
      <w:tr w:rsidR="00EA1F8D" w:rsidRPr="00C84F93" w14:paraId="1744A9DE" w14:textId="77777777" w:rsidTr="00EA1F8D">
        <w:trPr>
          <w:trHeight w:val="555"/>
        </w:trPr>
        <w:tc>
          <w:tcPr>
            <w:tcW w:w="3005" w:type="dxa"/>
          </w:tcPr>
          <w:p w14:paraId="626A39C0" w14:textId="6B5FD38D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Screw your courage to the sticking place</w:t>
            </w:r>
          </w:p>
        </w:tc>
        <w:tc>
          <w:tcPr>
            <w:tcW w:w="3005" w:type="dxa"/>
          </w:tcPr>
          <w:p w14:paraId="203678EE" w14:textId="42F73C48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This terrible feat</w:t>
            </w:r>
          </w:p>
        </w:tc>
        <w:tc>
          <w:tcPr>
            <w:tcW w:w="3006" w:type="dxa"/>
          </w:tcPr>
          <w:p w14:paraId="272D7DED" w14:textId="6A587BD4" w:rsidR="00EA1F8D" w:rsidRPr="00EA1F8D" w:rsidRDefault="00EA1F8D" w:rsidP="00EA1F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False face must hide what the false heart must know</w:t>
            </w:r>
          </w:p>
        </w:tc>
      </w:tr>
    </w:tbl>
    <w:p w14:paraId="261989F1" w14:textId="77777777" w:rsidR="00C84F93" w:rsidRDefault="00C84F93" w:rsidP="00C84F93">
      <w:pPr>
        <w:rPr>
          <w:rFonts w:ascii="Comic Sans MS" w:hAnsi="Comic Sans MS"/>
          <w:b/>
        </w:rPr>
      </w:pPr>
    </w:p>
    <w:p w14:paraId="572C8E22" w14:textId="77777777" w:rsidR="00EA1F8D" w:rsidRDefault="00C84F93" w:rsidP="00C84F93">
      <w:pPr>
        <w:rPr>
          <w:rFonts w:ascii="Comic Sans MS" w:hAnsi="Comic Sans MS"/>
          <w:b/>
        </w:rPr>
      </w:pPr>
      <w:r w:rsidRPr="00C84F93">
        <w:rPr>
          <w:rFonts w:ascii="Comic Sans MS" w:hAnsi="Comic Sans MS"/>
          <w:b/>
        </w:rPr>
        <w:t xml:space="preserve">Task 2: </w:t>
      </w:r>
      <w:r w:rsidR="00EA1F8D" w:rsidRPr="00EA1F8D">
        <w:rPr>
          <w:rFonts w:ascii="Comic Sans MS" w:hAnsi="Comic Sans MS"/>
          <w:b/>
        </w:rPr>
        <w:t>Comic</w:t>
      </w:r>
      <w:r w:rsidR="00EA1F8D">
        <w:rPr>
          <w:rFonts w:ascii="Comic Sans MS" w:hAnsi="Comic Sans MS"/>
          <w:b/>
        </w:rPr>
        <w:t>-</w:t>
      </w:r>
      <w:r w:rsidR="00EA1F8D" w:rsidRPr="00EA1F8D">
        <w:rPr>
          <w:rFonts w:ascii="Comic Sans MS" w:hAnsi="Comic Sans MS"/>
          <w:b/>
        </w:rPr>
        <w:t>strip</w:t>
      </w:r>
      <w:r w:rsidR="00EA1F8D">
        <w:rPr>
          <w:rFonts w:ascii="Comic Sans MS" w:hAnsi="Comic Sans MS"/>
          <w:b/>
        </w:rPr>
        <w:t xml:space="preserve"> - </w:t>
      </w:r>
      <w:r w:rsidR="00EA1F8D" w:rsidRPr="00EA1F8D">
        <w:rPr>
          <w:rFonts w:ascii="Comic Sans MS" w:hAnsi="Comic Sans MS"/>
          <w:b/>
        </w:rPr>
        <w:t xml:space="preserve">“Lady Macbeth Plots” </w:t>
      </w:r>
    </w:p>
    <w:p w14:paraId="3ED2B983" w14:textId="2AE0FB0C" w:rsidR="00EA1F8D" w:rsidRDefault="00EA1F8D" w:rsidP="008B6AD6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Can you create a comic-strip? B</w:t>
      </w:r>
      <w:r w:rsidRPr="00EA1F8D">
        <w:rPr>
          <w:rFonts w:ascii="Comic Sans MS" w:hAnsi="Comic Sans MS"/>
          <w:bCs/>
        </w:rPr>
        <w:t>ase your comic</w:t>
      </w:r>
      <w:r>
        <w:rPr>
          <w:rFonts w:ascii="Comic Sans MS" w:hAnsi="Comic Sans MS"/>
          <w:bCs/>
        </w:rPr>
        <w:t>-</w:t>
      </w:r>
      <w:r w:rsidRPr="00EA1F8D">
        <w:rPr>
          <w:rFonts w:ascii="Comic Sans MS" w:hAnsi="Comic Sans MS"/>
          <w:bCs/>
        </w:rPr>
        <w:t>strip on the scene between Macbeth and Lady Macbeth in which she tries to persuade him to kill King Duncan</w:t>
      </w:r>
      <w:r>
        <w:rPr>
          <w:rFonts w:ascii="Comic Sans MS" w:hAnsi="Comic Sans MS"/>
          <w:bCs/>
        </w:rPr>
        <w:t>.</w:t>
      </w:r>
      <w:r w:rsidRPr="00EA1F8D">
        <w:rPr>
          <w:rFonts w:ascii="Comic Sans MS" w:hAnsi="Comic Sans MS"/>
          <w:bCs/>
        </w:rPr>
        <w:t xml:space="preserve"> Try to think about the strategies she uses </w:t>
      </w:r>
      <w:r>
        <w:rPr>
          <w:rFonts w:ascii="Comic Sans MS" w:hAnsi="Comic Sans MS"/>
          <w:bCs/>
        </w:rPr>
        <w:t xml:space="preserve">and the things she says </w:t>
      </w:r>
      <w:r w:rsidRPr="00EA1F8D">
        <w:rPr>
          <w:rFonts w:ascii="Comic Sans MS" w:hAnsi="Comic Sans MS"/>
          <w:bCs/>
        </w:rPr>
        <w:t xml:space="preserve">to try to persuade him. </w:t>
      </w:r>
    </w:p>
    <w:p w14:paraId="3CCDA084" w14:textId="3B0186E5" w:rsidR="00C84F93" w:rsidRPr="00EA1F8D" w:rsidRDefault="00EA1F8D" w:rsidP="008B6AD6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There is a </w:t>
      </w:r>
      <w:r w:rsidRPr="00EA1F8D">
        <w:rPr>
          <w:rFonts w:ascii="Comic Sans MS" w:hAnsi="Comic Sans MS"/>
          <w:bCs/>
        </w:rPr>
        <w:t>Purple Mash template – 2Publish Plus – Slide Show</w:t>
      </w:r>
      <w:r>
        <w:rPr>
          <w:rFonts w:ascii="Comic Sans MS" w:hAnsi="Comic Sans MS"/>
          <w:bCs/>
        </w:rPr>
        <w:t xml:space="preserve"> in your 2dos</w:t>
      </w:r>
      <w:r w:rsidR="008B6AD6">
        <w:rPr>
          <w:rFonts w:ascii="Comic Sans MS" w:hAnsi="Comic Sans MS"/>
          <w:bCs/>
        </w:rPr>
        <w:t xml:space="preserve"> called “</w:t>
      </w:r>
      <w:proofErr w:type="spellStart"/>
      <w:r w:rsidR="008B6AD6" w:rsidRPr="008B6AD6">
        <w:rPr>
          <w:rFonts w:ascii="Comic Sans MS" w:hAnsi="Comic Sans MS"/>
          <w:bCs/>
          <w:i/>
          <w:iCs/>
          <w:u w:val="single"/>
        </w:rPr>
        <w:t>LadyM</w:t>
      </w:r>
      <w:proofErr w:type="spellEnd"/>
      <w:r w:rsidR="008B6AD6">
        <w:rPr>
          <w:rFonts w:ascii="Comic Sans MS" w:hAnsi="Comic Sans MS"/>
          <w:bCs/>
        </w:rPr>
        <w:t>.”</w:t>
      </w:r>
      <w:r w:rsidRPr="00EA1F8D">
        <w:rPr>
          <w:rFonts w:ascii="Comic Sans MS" w:hAnsi="Comic Sans MS"/>
          <w:bCs/>
        </w:rPr>
        <w:t xml:space="preserve"> Use the speech bubbles, text boxes and any pictures to create your conversation</w:t>
      </w:r>
      <w:bookmarkStart w:id="0" w:name="_GoBack"/>
      <w:bookmarkEnd w:id="0"/>
      <w:r w:rsidRPr="00EA1F8D">
        <w:rPr>
          <w:rFonts w:ascii="Comic Sans MS" w:hAnsi="Comic Sans MS"/>
          <w:bCs/>
        </w:rPr>
        <w:t xml:space="preserve">. </w:t>
      </w:r>
    </w:p>
    <w:sectPr w:rsidR="00C84F93" w:rsidRPr="00EA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93"/>
    <w:rsid w:val="001A7257"/>
    <w:rsid w:val="003071EE"/>
    <w:rsid w:val="008B6AD6"/>
    <w:rsid w:val="009E2C2F"/>
    <w:rsid w:val="00C84F93"/>
    <w:rsid w:val="00E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C10"/>
  <w15:chartTrackingRefBased/>
  <w15:docId w15:val="{31016F70-2076-45E8-BD93-4696035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3</cp:revision>
  <dcterms:created xsi:type="dcterms:W3CDTF">2020-04-29T09:11:00Z</dcterms:created>
  <dcterms:modified xsi:type="dcterms:W3CDTF">2020-04-29T09:16:00Z</dcterms:modified>
</cp:coreProperties>
</file>